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F57" w:rsidRDefault="00682F57" w:rsidP="00682F57">
      <w:pPr>
        <w:shd w:val="clear" w:color="auto" w:fill="FFFFFF"/>
        <w:bidi w:val="0"/>
        <w:spacing w:after="0" w:line="240" w:lineRule="auto"/>
        <w:jc w:val="both"/>
        <w:rPr>
          <w:rFonts w:ascii="Arial" w:eastAsia="Times New Roman" w:hAnsi="Arial" w:cs="Arial"/>
          <w:b/>
          <w:bCs/>
          <w:color w:val="222222"/>
          <w:sz w:val="19"/>
          <w:szCs w:val="19"/>
        </w:rPr>
      </w:pPr>
      <w:r w:rsidRPr="00682F57">
        <w:rPr>
          <w:rFonts w:ascii="Arial" w:eastAsia="Times New Roman" w:hAnsi="Arial" w:cs="Arial"/>
          <w:color w:val="222222"/>
          <w:sz w:val="19"/>
          <w:szCs w:val="19"/>
        </w:rPr>
        <w:t>The Chair of Public Policy at the University of Bamberg invites applications for </w:t>
      </w:r>
      <w:r w:rsidRPr="00682F57">
        <w:rPr>
          <w:rFonts w:ascii="Arial" w:eastAsia="Times New Roman" w:hAnsi="Arial" w:cs="Arial"/>
          <w:b/>
          <w:bCs/>
          <w:color w:val="222222"/>
          <w:sz w:val="19"/>
          <w:szCs w:val="19"/>
        </w:rPr>
        <w:t>two positions</w:t>
      </w:r>
      <w:r w:rsidRPr="00682F57">
        <w:rPr>
          <w:rFonts w:ascii="Arial" w:eastAsia="Times New Roman" w:hAnsi="Arial" w:cs="Arial"/>
          <w:color w:val="222222"/>
          <w:sz w:val="19"/>
          <w:szCs w:val="19"/>
        </w:rPr>
        <w:t> as </w:t>
      </w:r>
      <w:r>
        <w:rPr>
          <w:rFonts w:ascii="Arial" w:eastAsia="Times New Roman" w:hAnsi="Arial" w:cs="Arial"/>
          <w:b/>
          <w:bCs/>
          <w:color w:val="222222"/>
          <w:sz w:val="19"/>
          <w:szCs w:val="19"/>
        </w:rPr>
        <w:t xml:space="preserve">academic </w:t>
      </w:r>
      <w:r w:rsidRPr="00682F57">
        <w:rPr>
          <w:rFonts w:ascii="Arial" w:eastAsia="Times New Roman" w:hAnsi="Arial" w:cs="Arial"/>
          <w:b/>
          <w:bCs/>
          <w:color w:val="222222"/>
          <w:sz w:val="19"/>
          <w:szCs w:val="19"/>
        </w:rPr>
        <w:t>staff members</w:t>
      </w:r>
      <w:r w:rsidRPr="00682F57">
        <w:rPr>
          <w:rFonts w:ascii="Arial" w:eastAsia="Times New Roman" w:hAnsi="Arial" w:cs="Arial"/>
          <w:color w:val="222222"/>
          <w:sz w:val="19"/>
          <w:szCs w:val="19"/>
        </w:rPr>
        <w:t> in the </w:t>
      </w:r>
      <w:r>
        <w:rPr>
          <w:rFonts w:ascii="Arial" w:eastAsia="Times New Roman" w:hAnsi="Arial" w:cs="Arial"/>
          <w:b/>
          <w:bCs/>
          <w:color w:val="222222"/>
          <w:sz w:val="19"/>
          <w:szCs w:val="19"/>
        </w:rPr>
        <w:t xml:space="preserve">research project </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b/>
          <w:bCs/>
          <w:color w:val="222222"/>
          <w:sz w:val="19"/>
          <w:szCs w:val="19"/>
        </w:rPr>
        <w:t>“</w:t>
      </w:r>
      <w:bookmarkStart w:id="0" w:name="_GoBack"/>
      <w:r w:rsidRPr="00682F57">
        <w:rPr>
          <w:rFonts w:ascii="Arial" w:eastAsia="Times New Roman" w:hAnsi="Arial" w:cs="Arial"/>
          <w:b/>
          <w:bCs/>
          <w:color w:val="222222"/>
          <w:sz w:val="19"/>
          <w:szCs w:val="19"/>
        </w:rPr>
        <w:t>Institutional</w:t>
      </w:r>
      <w:r>
        <w:rPr>
          <w:rFonts w:ascii="Arial" w:eastAsia="Times New Roman" w:hAnsi="Arial" w:cs="Arial"/>
          <w:b/>
          <w:bCs/>
          <w:color w:val="222222"/>
          <w:sz w:val="19"/>
          <w:szCs w:val="19"/>
        </w:rPr>
        <w:t xml:space="preserve"> </w:t>
      </w:r>
      <w:r w:rsidRPr="00682F57">
        <w:rPr>
          <w:rFonts w:ascii="Arial" w:eastAsia="Times New Roman" w:hAnsi="Arial" w:cs="Arial"/>
          <w:b/>
          <w:bCs/>
          <w:color w:val="222222"/>
          <w:sz w:val="19"/>
          <w:szCs w:val="19"/>
        </w:rPr>
        <w:t>Choice in Global Financial Regulation</w:t>
      </w:r>
      <w:bookmarkEnd w:id="0"/>
      <w:r w:rsidRPr="00682F57">
        <w:rPr>
          <w:rFonts w:ascii="Arial" w:eastAsia="Times New Roman" w:hAnsi="Arial" w:cs="Arial"/>
          <w:b/>
          <w:bCs/>
          <w:color w:val="222222"/>
          <w:sz w:val="19"/>
          <w:szCs w:val="19"/>
        </w:rPr>
        <w:t>”</w:t>
      </w:r>
      <w:r w:rsidRPr="00682F57">
        <w:rPr>
          <w:rFonts w:ascii="Arial" w:eastAsia="Times New Roman" w:hAnsi="Arial" w:cs="Arial"/>
          <w:color w:val="222222"/>
          <w:sz w:val="19"/>
          <w:szCs w:val="19"/>
        </w:rPr>
        <w:t>, which is funded by the German Research Foundation (DFG) and will run for 36 months.</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The positions are designed to promote young researchers and </w:t>
      </w:r>
      <w:r w:rsidRPr="00682F57">
        <w:rPr>
          <w:rFonts w:ascii="Arial" w:eastAsia="Times New Roman" w:hAnsi="Arial" w:cs="Arial"/>
          <w:b/>
          <w:bCs/>
          <w:color w:val="222222"/>
          <w:sz w:val="19"/>
          <w:szCs w:val="19"/>
        </w:rPr>
        <w:t>give successful applicants the opportunity to pursue a PhD</w:t>
      </w:r>
      <w:r w:rsidRPr="00682F57">
        <w:rPr>
          <w:rFonts w:ascii="Arial" w:eastAsia="Times New Roman" w:hAnsi="Arial" w:cs="Arial"/>
          <w:color w:val="222222"/>
          <w:sz w:val="19"/>
          <w:szCs w:val="19"/>
        </w:rPr>
        <w:t>. Working time is approximately 26 hours per week (65 %). The salary is determined by the collective bargaining agreement for public employees in Germany (TV-L 13).</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xml:space="preserve">Our Faculty is an equal opportunities employer and encourages applications from female candidates. Where candidates are otherwise equally qualified, preference will be given to candidates with disabilities. The Otto Friedrich University Bamberg has been certified by the </w:t>
      </w:r>
      <w:proofErr w:type="spellStart"/>
      <w:r w:rsidRPr="00682F57">
        <w:rPr>
          <w:rFonts w:ascii="Arial" w:eastAsia="Times New Roman" w:hAnsi="Arial" w:cs="Arial"/>
          <w:color w:val="222222"/>
          <w:sz w:val="19"/>
          <w:szCs w:val="19"/>
        </w:rPr>
        <w:t>Hertie</w:t>
      </w:r>
      <w:proofErr w:type="spellEnd"/>
      <w:r w:rsidRPr="00682F57">
        <w:rPr>
          <w:rFonts w:ascii="Arial" w:eastAsia="Times New Roman" w:hAnsi="Arial" w:cs="Arial"/>
          <w:color w:val="222222"/>
          <w:sz w:val="19"/>
          <w:szCs w:val="19"/>
        </w:rPr>
        <w:t xml:space="preserve"> Foundation as a family-friendly university and is committed to creating a balance between work and family life.</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b/>
          <w:bCs/>
          <w:color w:val="222222"/>
          <w:sz w:val="19"/>
          <w:szCs w:val="19"/>
          <w:u w:val="single"/>
        </w:rPr>
        <w:t>Your Tasks:</w:t>
      </w:r>
    </w:p>
    <w:p w:rsidR="00682F57" w:rsidRPr="00682F57" w:rsidRDefault="00682F57" w:rsidP="00682F57">
      <w:pPr>
        <w:shd w:val="clear" w:color="auto" w:fill="FFFFFF"/>
        <w:bidi w:val="0"/>
        <w:spacing w:before="100" w:beforeAutospacing="1"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Contribute to the research project “Institutional Choice in Global Financial Regulation”. A brief description of the research project is available at </w:t>
      </w:r>
      <w:hyperlink r:id="rId4" w:tgtFrame="_blank" w:history="1">
        <w:r w:rsidRPr="00682F57">
          <w:rPr>
            <w:rFonts w:ascii="Arial" w:eastAsia="Times New Roman" w:hAnsi="Arial" w:cs="Arial"/>
            <w:color w:val="1155CC"/>
            <w:sz w:val="19"/>
            <w:szCs w:val="19"/>
            <w:u w:val="single"/>
          </w:rPr>
          <w:t>http://thomasrixen.eu/research.html</w:t>
        </w:r>
      </w:hyperlink>
      <w:r w:rsidRPr="00682F57">
        <w:rPr>
          <w:rFonts w:ascii="Arial" w:eastAsia="Times New Roman" w:hAnsi="Arial" w:cs="Arial"/>
          <w:color w:val="222222"/>
          <w:sz w:val="19"/>
          <w:szCs w:val="19"/>
        </w:rPr>
        <w:t>.</w:t>
      </w:r>
    </w:p>
    <w:p w:rsidR="00682F57" w:rsidRPr="00682F57" w:rsidRDefault="00682F57" w:rsidP="00682F57">
      <w:pPr>
        <w:shd w:val="clear" w:color="auto" w:fill="FFFFFF"/>
        <w:bidi w:val="0"/>
        <w:spacing w:before="100" w:beforeAutospacing="1"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Pursue a PhD (or post-doc) project that is related to the project.</w:t>
      </w:r>
    </w:p>
    <w:p w:rsidR="00682F57" w:rsidRPr="00682F57" w:rsidRDefault="00682F57" w:rsidP="00682F57">
      <w:pPr>
        <w:shd w:val="clear" w:color="auto" w:fill="FFFFFF"/>
        <w:bidi w:val="0"/>
        <w:spacing w:before="100" w:beforeAutospacing="1"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b/>
          <w:bCs/>
          <w:color w:val="222222"/>
          <w:sz w:val="19"/>
          <w:szCs w:val="19"/>
          <w:u w:val="single"/>
        </w:rPr>
        <w:t>Your Qualifications:</w:t>
      </w:r>
    </w:p>
    <w:p w:rsidR="00682F57" w:rsidRPr="00682F57" w:rsidRDefault="00682F57" w:rsidP="00682F57">
      <w:pPr>
        <w:shd w:val="clear" w:color="auto" w:fill="FFFFFF"/>
        <w:bidi w:val="0"/>
        <w:spacing w:before="100" w:beforeAutospacing="1" w:after="0" w:line="240" w:lineRule="auto"/>
        <w:rPr>
          <w:rFonts w:ascii="Arial" w:eastAsia="Times New Roman" w:hAnsi="Arial" w:cs="Arial"/>
          <w:color w:val="222222"/>
          <w:sz w:val="19"/>
          <w:szCs w:val="19"/>
        </w:rPr>
      </w:pPr>
      <w:r w:rsidRPr="00682F57">
        <w:rPr>
          <w:rFonts w:ascii="Symbol" w:eastAsia="Times New Roman" w:hAnsi="Symbol" w:cs="Arial"/>
          <w:color w:val="000000"/>
          <w:sz w:val="19"/>
          <w:szCs w:val="19"/>
        </w:rPr>
        <w:t></w:t>
      </w:r>
      <w:r w:rsidRPr="00682F57">
        <w:rPr>
          <w:rFonts w:ascii="Times New Roman" w:eastAsia="Times New Roman" w:hAnsi="Times New Roman" w:cs="Times New Roman"/>
          <w:color w:val="000000"/>
          <w:sz w:val="14"/>
          <w:szCs w:val="14"/>
        </w:rPr>
        <w:t>         </w:t>
      </w:r>
      <w:r w:rsidRPr="00682F57">
        <w:rPr>
          <w:rFonts w:ascii="Arial" w:eastAsia="Times New Roman" w:hAnsi="Arial" w:cs="Arial"/>
          <w:color w:val="000000"/>
          <w:sz w:val="19"/>
          <w:szCs w:val="19"/>
        </w:rPr>
        <w:t>An excellent university degree in Political Science, Economics, Sociology or related subject</w:t>
      </w:r>
    </w:p>
    <w:p w:rsidR="00682F57" w:rsidRPr="00682F57" w:rsidRDefault="00682F57" w:rsidP="00682F57">
      <w:pPr>
        <w:shd w:val="clear" w:color="auto" w:fill="FFFFFF"/>
        <w:bidi w:val="0"/>
        <w:spacing w:before="100" w:beforeAutospacing="1" w:after="0" w:line="240" w:lineRule="auto"/>
        <w:rPr>
          <w:rFonts w:ascii="Arial" w:eastAsia="Times New Roman" w:hAnsi="Arial" w:cs="Arial"/>
          <w:color w:val="222222"/>
          <w:sz w:val="19"/>
          <w:szCs w:val="19"/>
        </w:rPr>
      </w:pPr>
      <w:r w:rsidRPr="00682F57">
        <w:rPr>
          <w:rFonts w:ascii="Symbol" w:eastAsia="Times New Roman" w:hAnsi="Symbol" w:cs="Arial"/>
          <w:color w:val="000000"/>
          <w:sz w:val="19"/>
          <w:szCs w:val="19"/>
        </w:rPr>
        <w:t></w:t>
      </w:r>
      <w:r w:rsidRPr="00682F57">
        <w:rPr>
          <w:rFonts w:ascii="Times New Roman" w:eastAsia="Times New Roman" w:hAnsi="Times New Roman" w:cs="Times New Roman"/>
          <w:color w:val="000000"/>
          <w:sz w:val="14"/>
          <w:szCs w:val="14"/>
        </w:rPr>
        <w:t>         </w:t>
      </w:r>
      <w:r w:rsidRPr="00682F57">
        <w:rPr>
          <w:rFonts w:ascii="Arial" w:eastAsia="Times New Roman" w:hAnsi="Arial" w:cs="Arial"/>
          <w:color w:val="000000"/>
          <w:sz w:val="19"/>
          <w:szCs w:val="19"/>
        </w:rPr>
        <w:t>A special interest in International Political Economy and global financial market regulation</w:t>
      </w:r>
    </w:p>
    <w:p w:rsidR="00682F57" w:rsidRPr="00682F57" w:rsidRDefault="00682F57" w:rsidP="00682F57">
      <w:pPr>
        <w:shd w:val="clear" w:color="auto" w:fill="FFFFFF"/>
        <w:bidi w:val="0"/>
        <w:spacing w:before="100" w:beforeAutospacing="1" w:after="0" w:line="240" w:lineRule="auto"/>
        <w:rPr>
          <w:rFonts w:ascii="Arial" w:eastAsia="Times New Roman" w:hAnsi="Arial" w:cs="Arial"/>
          <w:color w:val="222222"/>
          <w:sz w:val="19"/>
          <w:szCs w:val="19"/>
        </w:rPr>
      </w:pPr>
      <w:r w:rsidRPr="00682F57">
        <w:rPr>
          <w:rFonts w:ascii="Symbol" w:eastAsia="Times New Roman" w:hAnsi="Symbol" w:cs="Arial"/>
          <w:color w:val="000000"/>
          <w:sz w:val="19"/>
          <w:szCs w:val="19"/>
        </w:rPr>
        <w:t></w:t>
      </w:r>
      <w:r w:rsidRPr="00682F57">
        <w:rPr>
          <w:rFonts w:ascii="Times New Roman" w:eastAsia="Times New Roman" w:hAnsi="Times New Roman" w:cs="Times New Roman"/>
          <w:color w:val="000000"/>
          <w:sz w:val="14"/>
          <w:szCs w:val="14"/>
        </w:rPr>
        <w:t>         </w:t>
      </w:r>
      <w:r w:rsidRPr="00682F57">
        <w:rPr>
          <w:rFonts w:ascii="Arial" w:eastAsia="Times New Roman" w:hAnsi="Arial" w:cs="Arial"/>
          <w:color w:val="000000"/>
          <w:sz w:val="19"/>
          <w:szCs w:val="19"/>
        </w:rPr>
        <w:t>Advanced knowledge of social science research methods (qualitative and/or quantitative). Knowledge of „Qualitative Comparative Analysis (QCA)“ and database management are an asset</w:t>
      </w:r>
      <w:r w:rsidRPr="00682F57">
        <w:rPr>
          <w:rFonts w:ascii="Arial" w:eastAsia="Times New Roman" w:hAnsi="Arial" w:cs="Arial"/>
          <w:color w:val="222222"/>
          <w:sz w:val="19"/>
          <w:szCs w:val="19"/>
        </w:rPr>
        <w:t>.</w:t>
      </w:r>
    </w:p>
    <w:p w:rsidR="00682F57" w:rsidRPr="00682F57" w:rsidRDefault="00682F57" w:rsidP="00682F57">
      <w:pPr>
        <w:shd w:val="clear" w:color="auto" w:fill="FFFFFF"/>
        <w:bidi w:val="0"/>
        <w:spacing w:before="100" w:beforeAutospacing="1" w:after="0" w:line="240" w:lineRule="auto"/>
        <w:rPr>
          <w:rFonts w:ascii="Arial" w:eastAsia="Times New Roman" w:hAnsi="Arial" w:cs="Arial"/>
          <w:color w:val="222222"/>
          <w:sz w:val="19"/>
          <w:szCs w:val="19"/>
        </w:rPr>
      </w:pPr>
      <w:r w:rsidRPr="00682F57">
        <w:rPr>
          <w:rFonts w:ascii="Symbol" w:eastAsia="Times New Roman" w:hAnsi="Symbol" w:cs="Arial"/>
          <w:color w:val="000000"/>
          <w:sz w:val="19"/>
          <w:szCs w:val="19"/>
        </w:rPr>
        <w:t></w:t>
      </w:r>
      <w:r w:rsidRPr="00682F57">
        <w:rPr>
          <w:rFonts w:ascii="Times New Roman" w:eastAsia="Times New Roman" w:hAnsi="Times New Roman" w:cs="Times New Roman"/>
          <w:color w:val="000000"/>
          <w:sz w:val="14"/>
          <w:szCs w:val="14"/>
        </w:rPr>
        <w:t>         </w:t>
      </w:r>
      <w:r w:rsidRPr="00682F57">
        <w:rPr>
          <w:rFonts w:ascii="Arial" w:eastAsia="Times New Roman" w:hAnsi="Arial" w:cs="Arial"/>
          <w:color w:val="000000"/>
          <w:sz w:val="19"/>
          <w:szCs w:val="19"/>
        </w:rPr>
        <w:t>Proficient command of English</w:t>
      </w:r>
    </w:p>
    <w:p w:rsidR="00682F57" w:rsidRPr="00682F57" w:rsidRDefault="00682F57" w:rsidP="00682F57">
      <w:pPr>
        <w:shd w:val="clear" w:color="auto" w:fill="FFFFFF"/>
        <w:bidi w:val="0"/>
        <w:spacing w:before="100" w:beforeAutospacing="1" w:after="0" w:line="240" w:lineRule="auto"/>
        <w:rPr>
          <w:rFonts w:ascii="Arial" w:eastAsia="Times New Roman" w:hAnsi="Arial" w:cs="Arial"/>
          <w:color w:val="222222"/>
          <w:sz w:val="19"/>
          <w:szCs w:val="19"/>
        </w:rPr>
      </w:pPr>
      <w:r w:rsidRPr="00682F57">
        <w:rPr>
          <w:rFonts w:ascii="Symbol" w:eastAsia="Times New Roman" w:hAnsi="Symbol" w:cs="Arial"/>
          <w:color w:val="000000"/>
          <w:sz w:val="19"/>
          <w:szCs w:val="19"/>
        </w:rPr>
        <w:t></w:t>
      </w:r>
      <w:r w:rsidRPr="00682F57">
        <w:rPr>
          <w:rFonts w:ascii="Times New Roman" w:eastAsia="Times New Roman" w:hAnsi="Times New Roman" w:cs="Times New Roman"/>
          <w:color w:val="000000"/>
          <w:sz w:val="14"/>
          <w:szCs w:val="14"/>
        </w:rPr>
        <w:t>         </w:t>
      </w:r>
      <w:r w:rsidRPr="00682F57">
        <w:rPr>
          <w:rFonts w:ascii="Arial" w:eastAsia="Times New Roman" w:hAnsi="Arial" w:cs="Arial"/>
          <w:color w:val="000000"/>
          <w:sz w:val="19"/>
          <w:szCs w:val="19"/>
        </w:rPr>
        <w:t>Ability to organize yourself efficiently and work collegially in a team</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b/>
          <w:bCs/>
          <w:color w:val="222222"/>
          <w:sz w:val="19"/>
          <w:szCs w:val="19"/>
        </w:rPr>
        <w:t> </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b/>
          <w:bCs/>
          <w:color w:val="222222"/>
          <w:sz w:val="19"/>
          <w:szCs w:val="19"/>
          <w:u w:val="single"/>
        </w:rPr>
        <w:t>Your Application:</w:t>
      </w:r>
    </w:p>
    <w:p w:rsidR="00682F57" w:rsidRPr="00682F57" w:rsidRDefault="00682F57" w:rsidP="00682F57">
      <w:pPr>
        <w:shd w:val="clear" w:color="auto" w:fill="FFFFFF"/>
        <w:bidi w:val="0"/>
        <w:spacing w:after="12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Please send your application and a work sample (e.g. MA thesis or seminar paper) in one pdf document to </w:t>
      </w:r>
      <w:hyperlink r:id="rId5" w:tgtFrame="_blank" w:history="1">
        <w:r w:rsidRPr="00682F57">
          <w:rPr>
            <w:rFonts w:ascii="Arial" w:eastAsia="Times New Roman" w:hAnsi="Arial" w:cs="Arial"/>
            <w:color w:val="1155CC"/>
            <w:sz w:val="19"/>
            <w:szCs w:val="19"/>
            <w:u w:val="single"/>
          </w:rPr>
          <w:t>claudia.genslein@uni-bamberg.de</w:t>
        </w:r>
      </w:hyperlink>
      <w:r w:rsidRPr="00682F57">
        <w:rPr>
          <w:rFonts w:ascii="Arial" w:eastAsia="Times New Roman" w:hAnsi="Arial" w:cs="Arial"/>
          <w:color w:val="222222"/>
          <w:sz w:val="19"/>
          <w:szCs w:val="19"/>
        </w:rPr>
        <w:t>.</w:t>
      </w:r>
    </w:p>
    <w:p w:rsidR="00682F57" w:rsidRPr="00682F57" w:rsidRDefault="00682F57" w:rsidP="00682F57">
      <w:pPr>
        <w:shd w:val="clear" w:color="auto" w:fill="FFFFFF"/>
        <w:bidi w:val="0"/>
        <w:spacing w:after="12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Deadline: </w:t>
      </w:r>
      <w:r w:rsidRPr="00682F57">
        <w:rPr>
          <w:rFonts w:ascii="Arial" w:eastAsia="Times New Roman" w:hAnsi="Arial" w:cs="Arial"/>
          <w:b/>
          <w:bCs/>
          <w:color w:val="222222"/>
          <w:sz w:val="19"/>
          <w:szCs w:val="19"/>
        </w:rPr>
        <w:t>23 May 2017.</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For further information about our team and our work, visit </w:t>
      </w:r>
      <w:hyperlink r:id="rId6" w:tgtFrame="_blank" w:history="1">
        <w:r w:rsidRPr="00682F57">
          <w:rPr>
            <w:rFonts w:ascii="Arial" w:eastAsia="Times New Roman" w:hAnsi="Arial" w:cs="Arial"/>
            <w:color w:val="1155CC"/>
            <w:sz w:val="19"/>
            <w:szCs w:val="19"/>
            <w:u w:val="single"/>
          </w:rPr>
          <w:t>https://www.uni-bamberg.de/policy/</w:t>
        </w:r>
      </w:hyperlink>
      <w:r w:rsidRPr="00682F57">
        <w:rPr>
          <w:rFonts w:ascii="Arial" w:eastAsia="Times New Roman" w:hAnsi="Arial" w:cs="Arial"/>
          <w:color w:val="222222"/>
          <w:sz w:val="19"/>
          <w:szCs w:val="19"/>
        </w:rPr>
        <w:t> and </w:t>
      </w:r>
      <w:hyperlink r:id="rId7" w:tgtFrame="_blank" w:history="1">
        <w:r w:rsidRPr="00682F57">
          <w:rPr>
            <w:rFonts w:ascii="Arial" w:eastAsia="Times New Roman" w:hAnsi="Arial" w:cs="Arial"/>
            <w:color w:val="1155CC"/>
            <w:sz w:val="19"/>
            <w:szCs w:val="19"/>
            <w:u w:val="single"/>
          </w:rPr>
          <w:t>http://thomasrixen.eu/</w:t>
        </w:r>
      </w:hyperlink>
      <w:r w:rsidRPr="00682F57">
        <w:rPr>
          <w:rFonts w:ascii="Arial" w:eastAsia="Times New Roman" w:hAnsi="Arial" w:cs="Arial"/>
          <w:color w:val="222222"/>
          <w:sz w:val="19"/>
          <w:szCs w:val="19"/>
        </w:rPr>
        <w:t>. If you have any further enquiries about the positions, don’t hesitate to contact me at </w:t>
      </w:r>
      <w:hyperlink r:id="rId8" w:tgtFrame="_blank" w:history="1">
        <w:r w:rsidRPr="00682F57">
          <w:rPr>
            <w:rFonts w:ascii="Arial" w:eastAsia="Times New Roman" w:hAnsi="Arial" w:cs="Arial"/>
            <w:color w:val="1155CC"/>
            <w:sz w:val="19"/>
            <w:szCs w:val="19"/>
            <w:u w:val="single"/>
          </w:rPr>
          <w:t>thomas.rixen@uni-bamberg.de</w:t>
        </w:r>
      </w:hyperlink>
      <w:r w:rsidRPr="00682F57">
        <w:rPr>
          <w:rFonts w:ascii="Arial" w:eastAsia="Times New Roman" w:hAnsi="Arial" w:cs="Arial"/>
          <w:color w:val="222222"/>
          <w:sz w:val="19"/>
          <w:szCs w:val="19"/>
        </w:rPr>
        <w:t>.</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 </w:t>
      </w:r>
    </w:p>
    <w:p w:rsidR="00682F57" w:rsidRPr="00682F57" w:rsidRDefault="00682F57" w:rsidP="00682F57">
      <w:pPr>
        <w:shd w:val="clear" w:color="auto" w:fill="FFFFFF"/>
        <w:bidi w:val="0"/>
        <w:spacing w:before="240" w:after="0" w:line="240" w:lineRule="auto"/>
        <w:jc w:val="both"/>
        <w:rPr>
          <w:rFonts w:ascii="Arial" w:eastAsia="Times New Roman" w:hAnsi="Arial" w:cs="Arial"/>
          <w:color w:val="222222"/>
          <w:sz w:val="19"/>
          <w:szCs w:val="19"/>
        </w:rPr>
      </w:pPr>
      <w:r w:rsidRPr="00682F57">
        <w:rPr>
          <w:rFonts w:ascii="Arial" w:eastAsia="Times New Roman" w:hAnsi="Arial" w:cs="Arial"/>
          <w:b/>
          <w:bCs/>
          <w:color w:val="222222"/>
          <w:sz w:val="19"/>
          <w:szCs w:val="19"/>
          <w:u w:val="single"/>
        </w:rPr>
        <w:t>Contact:</w:t>
      </w:r>
    </w:p>
    <w:p w:rsidR="00682F57" w:rsidRPr="00682F57" w:rsidRDefault="00682F57" w:rsidP="00682F57">
      <w:pPr>
        <w:shd w:val="clear" w:color="auto" w:fill="FFFFFF"/>
        <w:bidi w:val="0"/>
        <w:spacing w:after="0" w:line="240" w:lineRule="auto"/>
        <w:jc w:val="both"/>
        <w:rPr>
          <w:rFonts w:ascii="Arial" w:eastAsia="Times New Roman" w:hAnsi="Arial" w:cs="Arial"/>
          <w:color w:val="222222"/>
          <w:sz w:val="19"/>
          <w:szCs w:val="19"/>
        </w:rPr>
      </w:pPr>
      <w:r w:rsidRPr="00682F57">
        <w:rPr>
          <w:rFonts w:ascii="Arial" w:eastAsia="Times New Roman" w:hAnsi="Arial" w:cs="Arial"/>
          <w:color w:val="222222"/>
          <w:sz w:val="19"/>
          <w:szCs w:val="19"/>
        </w:rPr>
        <w:t>Otto-Friedrich-Universität Bamberg</w:t>
      </w:r>
    </w:p>
    <w:p w:rsidR="00682F57" w:rsidRPr="00682F57" w:rsidRDefault="00682F57" w:rsidP="00682F57">
      <w:pPr>
        <w:shd w:val="clear" w:color="auto" w:fill="FFFFFF"/>
        <w:bidi w:val="0"/>
        <w:spacing w:before="100" w:beforeAutospacing="1" w:after="100" w:afterAutospacing="1" w:line="240" w:lineRule="auto"/>
        <w:rPr>
          <w:rFonts w:ascii="Arial" w:eastAsia="Times New Roman" w:hAnsi="Arial" w:cs="Arial"/>
          <w:color w:val="222222"/>
          <w:sz w:val="19"/>
          <w:szCs w:val="19"/>
        </w:rPr>
      </w:pPr>
      <w:r w:rsidRPr="00682F57">
        <w:rPr>
          <w:rFonts w:ascii="Arial" w:eastAsia="Times New Roman" w:hAnsi="Arial" w:cs="Arial"/>
          <w:color w:val="222222"/>
          <w:sz w:val="19"/>
          <w:szCs w:val="19"/>
        </w:rPr>
        <w:t xml:space="preserve">Prof. Dr. Thomas </w:t>
      </w:r>
      <w:proofErr w:type="spellStart"/>
      <w:r w:rsidRPr="00682F57">
        <w:rPr>
          <w:rFonts w:ascii="Arial" w:eastAsia="Times New Roman" w:hAnsi="Arial" w:cs="Arial"/>
          <w:color w:val="222222"/>
          <w:sz w:val="19"/>
          <w:szCs w:val="19"/>
        </w:rPr>
        <w:t>Rixen</w:t>
      </w:r>
      <w:proofErr w:type="spellEnd"/>
    </w:p>
    <w:p w:rsidR="00682F57" w:rsidRPr="00682F57" w:rsidRDefault="00682F57" w:rsidP="00682F57">
      <w:pPr>
        <w:shd w:val="clear" w:color="auto" w:fill="FFFFFF"/>
        <w:bidi w:val="0"/>
        <w:spacing w:before="100" w:beforeAutospacing="1" w:after="100" w:afterAutospacing="1" w:line="240" w:lineRule="auto"/>
        <w:rPr>
          <w:rFonts w:ascii="Arial" w:eastAsia="Times New Roman" w:hAnsi="Arial" w:cs="Arial"/>
          <w:color w:val="222222"/>
          <w:sz w:val="19"/>
          <w:szCs w:val="19"/>
        </w:rPr>
      </w:pPr>
      <w:proofErr w:type="spellStart"/>
      <w:r w:rsidRPr="00682F57">
        <w:rPr>
          <w:rFonts w:ascii="Arial" w:eastAsia="Times New Roman" w:hAnsi="Arial" w:cs="Arial"/>
          <w:color w:val="222222"/>
          <w:sz w:val="19"/>
          <w:szCs w:val="19"/>
        </w:rPr>
        <w:t>Professur</w:t>
      </w:r>
      <w:proofErr w:type="spellEnd"/>
      <w:r w:rsidRPr="00682F57">
        <w:rPr>
          <w:rFonts w:ascii="Arial" w:eastAsia="Times New Roman" w:hAnsi="Arial" w:cs="Arial"/>
          <w:color w:val="222222"/>
          <w:sz w:val="19"/>
          <w:szCs w:val="19"/>
        </w:rPr>
        <w:t xml:space="preserve"> </w:t>
      </w:r>
      <w:proofErr w:type="spellStart"/>
      <w:r w:rsidRPr="00682F57">
        <w:rPr>
          <w:rFonts w:ascii="Arial" w:eastAsia="Times New Roman" w:hAnsi="Arial" w:cs="Arial"/>
          <w:color w:val="222222"/>
          <w:sz w:val="19"/>
          <w:szCs w:val="19"/>
        </w:rPr>
        <w:t>für</w:t>
      </w:r>
      <w:proofErr w:type="spellEnd"/>
      <w:r w:rsidRPr="00682F57">
        <w:rPr>
          <w:rFonts w:ascii="Arial" w:eastAsia="Times New Roman" w:hAnsi="Arial" w:cs="Arial"/>
          <w:color w:val="222222"/>
          <w:sz w:val="19"/>
          <w:szCs w:val="19"/>
        </w:rPr>
        <w:t xml:space="preserve"> </w:t>
      </w:r>
      <w:proofErr w:type="spellStart"/>
      <w:r w:rsidRPr="00682F57">
        <w:rPr>
          <w:rFonts w:ascii="Arial" w:eastAsia="Times New Roman" w:hAnsi="Arial" w:cs="Arial"/>
          <w:color w:val="222222"/>
          <w:sz w:val="19"/>
          <w:szCs w:val="19"/>
        </w:rPr>
        <w:t>Politikwissenschaft</w:t>
      </w:r>
      <w:proofErr w:type="spellEnd"/>
      <w:r w:rsidRPr="00682F57">
        <w:rPr>
          <w:rFonts w:ascii="Arial" w:eastAsia="Times New Roman" w:hAnsi="Arial" w:cs="Arial"/>
          <w:color w:val="222222"/>
          <w:sz w:val="19"/>
          <w:szCs w:val="19"/>
        </w:rPr>
        <w:t xml:space="preserve">, </w:t>
      </w:r>
      <w:proofErr w:type="spellStart"/>
      <w:r w:rsidRPr="00682F57">
        <w:rPr>
          <w:rFonts w:ascii="Arial" w:eastAsia="Times New Roman" w:hAnsi="Arial" w:cs="Arial"/>
          <w:color w:val="222222"/>
          <w:sz w:val="19"/>
          <w:szCs w:val="19"/>
        </w:rPr>
        <w:t>insbesondere</w:t>
      </w:r>
      <w:proofErr w:type="spellEnd"/>
      <w:r w:rsidRPr="00682F57">
        <w:rPr>
          <w:rFonts w:ascii="Arial" w:eastAsia="Times New Roman" w:hAnsi="Arial" w:cs="Arial"/>
          <w:color w:val="222222"/>
          <w:sz w:val="19"/>
          <w:szCs w:val="19"/>
        </w:rPr>
        <w:t xml:space="preserve"> international </w:t>
      </w:r>
      <w:proofErr w:type="spellStart"/>
      <w:r w:rsidRPr="00682F57">
        <w:rPr>
          <w:rFonts w:ascii="Arial" w:eastAsia="Times New Roman" w:hAnsi="Arial" w:cs="Arial"/>
          <w:color w:val="222222"/>
          <w:sz w:val="19"/>
          <w:szCs w:val="19"/>
        </w:rPr>
        <w:t>vergleichende</w:t>
      </w:r>
      <w:proofErr w:type="spellEnd"/>
      <w:r w:rsidRPr="00682F57">
        <w:rPr>
          <w:rFonts w:ascii="Arial" w:eastAsia="Times New Roman" w:hAnsi="Arial" w:cs="Arial"/>
          <w:color w:val="222222"/>
          <w:sz w:val="19"/>
          <w:szCs w:val="19"/>
        </w:rPr>
        <w:t xml:space="preserve"> </w:t>
      </w:r>
      <w:proofErr w:type="spellStart"/>
      <w:r w:rsidRPr="00682F57">
        <w:rPr>
          <w:rFonts w:ascii="Arial" w:eastAsia="Times New Roman" w:hAnsi="Arial" w:cs="Arial"/>
          <w:color w:val="222222"/>
          <w:sz w:val="19"/>
          <w:szCs w:val="19"/>
        </w:rPr>
        <w:t>Politikfeldanalyse</w:t>
      </w:r>
      <w:proofErr w:type="spellEnd"/>
    </w:p>
    <w:p w:rsidR="00682F57" w:rsidRPr="00682F57" w:rsidRDefault="00682F57" w:rsidP="00682F57">
      <w:pPr>
        <w:shd w:val="clear" w:color="auto" w:fill="FFFFFF"/>
        <w:bidi w:val="0"/>
        <w:spacing w:before="100" w:beforeAutospacing="1" w:after="100" w:afterAutospacing="1" w:line="240" w:lineRule="auto"/>
        <w:rPr>
          <w:rFonts w:ascii="Arial" w:eastAsia="Times New Roman" w:hAnsi="Arial" w:cs="Arial"/>
          <w:color w:val="222222"/>
          <w:sz w:val="19"/>
          <w:szCs w:val="19"/>
        </w:rPr>
      </w:pPr>
      <w:proofErr w:type="spellStart"/>
      <w:r w:rsidRPr="00682F57">
        <w:rPr>
          <w:rFonts w:ascii="Arial" w:eastAsia="Times New Roman" w:hAnsi="Arial" w:cs="Arial"/>
          <w:color w:val="222222"/>
          <w:sz w:val="19"/>
          <w:szCs w:val="19"/>
        </w:rPr>
        <w:t>Feldkirchenstraße</w:t>
      </w:r>
      <w:proofErr w:type="spellEnd"/>
      <w:r w:rsidRPr="00682F57">
        <w:rPr>
          <w:rFonts w:ascii="Arial" w:eastAsia="Times New Roman" w:hAnsi="Arial" w:cs="Arial"/>
          <w:color w:val="222222"/>
          <w:sz w:val="19"/>
          <w:szCs w:val="19"/>
        </w:rPr>
        <w:t xml:space="preserve"> 21, 96052 Bamberg</w:t>
      </w:r>
    </w:p>
    <w:p w:rsidR="003F240C" w:rsidRDefault="00682F57" w:rsidP="00682F57">
      <w:pPr>
        <w:jc w:val="right"/>
      </w:pPr>
      <w:r w:rsidRPr="00682F57">
        <w:rPr>
          <w:rFonts w:ascii="Arial" w:eastAsia="Times New Roman" w:hAnsi="Arial" w:cs="Arial"/>
          <w:color w:val="222222"/>
          <w:sz w:val="19"/>
          <w:szCs w:val="19"/>
          <w:shd w:val="clear" w:color="auto" w:fill="FFFFFF"/>
        </w:rPr>
        <w:t>E-Mail: </w:t>
      </w:r>
      <w:hyperlink r:id="rId9" w:tgtFrame="_blank" w:history="1">
        <w:r w:rsidRPr="00682F57">
          <w:rPr>
            <w:rFonts w:ascii="Arial" w:eastAsia="Times New Roman" w:hAnsi="Arial" w:cs="Arial"/>
            <w:color w:val="1155CC"/>
            <w:sz w:val="19"/>
            <w:szCs w:val="19"/>
            <w:u w:val="single"/>
            <w:shd w:val="clear" w:color="auto" w:fill="FFFFFF"/>
          </w:rPr>
          <w:t>claudia.genslein@uni-bamberg.de</w:t>
        </w:r>
      </w:hyperlink>
      <w:r w:rsidRPr="00682F57">
        <w:rPr>
          <w:rFonts w:ascii="Arial" w:eastAsia="Times New Roman" w:hAnsi="Arial" w:cs="Arial"/>
          <w:color w:val="222222"/>
          <w:sz w:val="19"/>
          <w:szCs w:val="19"/>
          <w:shd w:val="clear" w:color="auto" w:fill="FFFFFF"/>
        </w:rPr>
        <w:t> or </w:t>
      </w:r>
      <w:hyperlink r:id="rId10" w:tgtFrame="_blank" w:history="1">
        <w:r w:rsidRPr="00682F57">
          <w:rPr>
            <w:rFonts w:ascii="Arial" w:eastAsia="Times New Roman" w:hAnsi="Arial" w:cs="Arial"/>
            <w:color w:val="1155CC"/>
            <w:sz w:val="19"/>
            <w:szCs w:val="19"/>
            <w:u w:val="single"/>
            <w:shd w:val="clear" w:color="auto" w:fill="FFFFFF"/>
          </w:rPr>
          <w:t>thomas.rixen@uni-bamberg.de</w:t>
        </w:r>
      </w:hyperlink>
    </w:p>
    <w:sectPr w:rsidR="003F240C" w:rsidSect="008115E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F57"/>
    <w:rsid w:val="001249EA"/>
    <w:rsid w:val="003F240C"/>
    <w:rsid w:val="00682F57"/>
    <w:rsid w:val="008115EA"/>
    <w:rsid w:val="00815666"/>
    <w:rsid w:val="008C5597"/>
    <w:rsid w:val="00B60356"/>
    <w:rsid w:val="00EB5887"/>
    <w:rsid w:val="00EE19B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BC14A"/>
  <w15:chartTrackingRefBased/>
  <w15:docId w15:val="{9669180C-F53D-4CC5-9F8C-D2C05307E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82F57"/>
  </w:style>
  <w:style w:type="character" w:customStyle="1" w:styleId="il">
    <w:name w:val="il"/>
    <w:basedOn w:val="a0"/>
    <w:rsid w:val="00682F57"/>
  </w:style>
  <w:style w:type="paragraph" w:customStyle="1" w:styleId="m2144421325003598385msolistparagraph">
    <w:name w:val="m_2144421325003598385msolistparagraph"/>
    <w:basedOn w:val="a"/>
    <w:rsid w:val="00682F5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682F57"/>
    <w:rPr>
      <w:color w:val="0000FF"/>
      <w:u w:val="single"/>
    </w:rPr>
  </w:style>
  <w:style w:type="character" w:customStyle="1" w:styleId="m2144421325003598385msohyperlink">
    <w:name w:val="m_2144421325003598385msohyperlink"/>
    <w:basedOn w:val="a0"/>
    <w:rsid w:val="00682F57"/>
  </w:style>
  <w:style w:type="paragraph" w:customStyle="1" w:styleId="m2144421325003598385msoplaintext">
    <w:name w:val="m_2144421325003598385msoplaintext"/>
    <w:basedOn w:val="a"/>
    <w:rsid w:val="00682F5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4603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omas.rixen@uni-bamberg.de" TargetMode="External"/><Relationship Id="rId3" Type="http://schemas.openxmlformats.org/officeDocument/2006/relationships/webSettings" Target="webSettings.xml"/><Relationship Id="rId7" Type="http://schemas.openxmlformats.org/officeDocument/2006/relationships/hyperlink" Target="http://thomasrixen.e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uni-bamberg.de/policy/" TargetMode="External"/><Relationship Id="rId11" Type="http://schemas.openxmlformats.org/officeDocument/2006/relationships/fontTable" Target="fontTable.xml"/><Relationship Id="rId5" Type="http://schemas.openxmlformats.org/officeDocument/2006/relationships/hyperlink" Target="mailto:claudia.genslein@uni-bamberg.de" TargetMode="External"/><Relationship Id="rId10" Type="http://schemas.openxmlformats.org/officeDocument/2006/relationships/hyperlink" Target="mailto:thomas.rixen@uni-bamberg.de" TargetMode="External"/><Relationship Id="rId4" Type="http://schemas.openxmlformats.org/officeDocument/2006/relationships/hyperlink" Target="http://thomasrixen.eu/research.html" TargetMode="External"/><Relationship Id="rId9" Type="http://schemas.openxmlformats.org/officeDocument/2006/relationships/hyperlink" Target="mailto:claudia.genslein@uni-bamberg.de"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487</Words>
  <Characters>2438</Characters>
  <Application>Microsoft Office Word</Application>
  <DocSecurity>0</DocSecurity>
  <Lines>20</Lines>
  <Paragraphs>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Oleg</dc:creator>
  <cp:keywords/>
  <dc:description/>
  <cp:lastModifiedBy>Oleg</cp:lastModifiedBy>
  <cp:revision>1</cp:revision>
  <dcterms:created xsi:type="dcterms:W3CDTF">2017-05-03T21:59:00Z</dcterms:created>
  <dcterms:modified xsi:type="dcterms:W3CDTF">2017-05-03T22:00:00Z</dcterms:modified>
</cp:coreProperties>
</file>